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585415" w14:textId="77777777" w:rsidR="00011913" w:rsidRDefault="00011913" w:rsidP="00491FEE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Annexure -B</w:t>
      </w:r>
    </w:p>
    <w:p w14:paraId="419E8D82" w14:textId="3994046F" w:rsidR="00011913" w:rsidRDefault="00011913" w:rsidP="00011913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Investor complaints </w:t>
      </w:r>
      <w:proofErr w:type="gramStart"/>
      <w:r>
        <w:rPr>
          <w:b/>
          <w:sz w:val="28"/>
          <w:szCs w:val="28"/>
          <w:lang w:val="en-US"/>
        </w:rPr>
        <w:t>Data :</w:t>
      </w:r>
      <w:proofErr w:type="gramEnd"/>
      <w:r>
        <w:rPr>
          <w:b/>
          <w:sz w:val="28"/>
          <w:szCs w:val="28"/>
          <w:lang w:val="en-US"/>
        </w:rPr>
        <w:t xml:space="preserve"> </w:t>
      </w:r>
      <w:proofErr w:type="spellStart"/>
      <w:r w:rsidR="00244C09">
        <w:rPr>
          <w:b/>
          <w:sz w:val="28"/>
          <w:szCs w:val="28"/>
          <w:lang w:val="en-US"/>
        </w:rPr>
        <w:t>Ganesham</w:t>
      </w:r>
      <w:proofErr w:type="spellEnd"/>
      <w:r>
        <w:rPr>
          <w:b/>
          <w:sz w:val="28"/>
          <w:szCs w:val="28"/>
          <w:lang w:val="en-US"/>
        </w:rPr>
        <w:t xml:space="preserve"> Securities </w:t>
      </w:r>
      <w:r w:rsidR="00244C09">
        <w:rPr>
          <w:b/>
          <w:sz w:val="28"/>
          <w:szCs w:val="28"/>
          <w:lang w:val="en-US"/>
        </w:rPr>
        <w:t>Pvt Ltd.</w:t>
      </w:r>
    </w:p>
    <w:p w14:paraId="7AA79302" w14:textId="77777777" w:rsidR="00011913" w:rsidRPr="00011913" w:rsidRDefault="00FD72A8" w:rsidP="00011913">
      <w:pPr>
        <w:rPr>
          <w:b/>
          <w:sz w:val="28"/>
          <w:szCs w:val="28"/>
          <w:u w:val="single"/>
          <w:lang w:val="en-US"/>
        </w:rPr>
      </w:pPr>
      <w:r>
        <w:rPr>
          <w:b/>
          <w:sz w:val="28"/>
          <w:szCs w:val="28"/>
          <w:u w:val="single"/>
          <w:lang w:val="en-US"/>
        </w:rPr>
        <w:t>3</w:t>
      </w:r>
      <w:r w:rsidR="00954C9D">
        <w:rPr>
          <w:b/>
          <w:sz w:val="28"/>
          <w:szCs w:val="28"/>
          <w:u w:val="single"/>
          <w:lang w:val="en-US"/>
        </w:rPr>
        <w:t>0</w:t>
      </w:r>
      <w:r w:rsidR="00954C9D" w:rsidRPr="00954C9D">
        <w:rPr>
          <w:b/>
          <w:sz w:val="28"/>
          <w:szCs w:val="28"/>
          <w:u w:val="single"/>
          <w:vertAlign w:val="superscript"/>
          <w:lang w:val="en-US"/>
        </w:rPr>
        <w:t>th</w:t>
      </w:r>
      <w:r w:rsidR="00954C9D">
        <w:rPr>
          <w:b/>
          <w:sz w:val="28"/>
          <w:szCs w:val="28"/>
          <w:u w:val="single"/>
          <w:lang w:val="en-US"/>
        </w:rPr>
        <w:t xml:space="preserve"> </w:t>
      </w:r>
      <w:proofErr w:type="gramStart"/>
      <w:r w:rsidR="00954C9D">
        <w:rPr>
          <w:b/>
          <w:sz w:val="28"/>
          <w:szCs w:val="28"/>
          <w:u w:val="single"/>
          <w:lang w:val="en-US"/>
        </w:rPr>
        <w:t>April</w:t>
      </w:r>
      <w:r w:rsidR="004A54D3">
        <w:rPr>
          <w:b/>
          <w:sz w:val="28"/>
          <w:szCs w:val="28"/>
          <w:u w:val="single"/>
          <w:lang w:val="en-US"/>
        </w:rPr>
        <w:t xml:space="preserve"> </w:t>
      </w:r>
      <w:r w:rsidR="00AF553A">
        <w:rPr>
          <w:b/>
          <w:sz w:val="28"/>
          <w:szCs w:val="28"/>
          <w:u w:val="single"/>
          <w:lang w:val="en-US"/>
        </w:rPr>
        <w:t xml:space="preserve"> </w:t>
      </w:r>
      <w:r w:rsidR="00011913" w:rsidRPr="00011913">
        <w:rPr>
          <w:b/>
          <w:sz w:val="28"/>
          <w:szCs w:val="28"/>
          <w:u w:val="single"/>
          <w:lang w:val="en-US"/>
        </w:rPr>
        <w:t>202</w:t>
      </w:r>
      <w:r w:rsidR="0079326E">
        <w:rPr>
          <w:b/>
          <w:sz w:val="28"/>
          <w:szCs w:val="28"/>
          <w:u w:val="single"/>
          <w:lang w:val="en-US"/>
        </w:rPr>
        <w:t>5</w:t>
      </w:r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50"/>
        <w:gridCol w:w="1148"/>
        <w:gridCol w:w="1098"/>
        <w:gridCol w:w="1084"/>
        <w:gridCol w:w="940"/>
        <w:gridCol w:w="1122"/>
        <w:gridCol w:w="940"/>
        <w:gridCol w:w="940"/>
        <w:gridCol w:w="1220"/>
      </w:tblGrid>
      <w:tr w:rsidR="00011913" w14:paraId="40E0FAA7" w14:textId="77777777" w:rsidTr="00011913">
        <w:tc>
          <w:tcPr>
            <w:tcW w:w="750" w:type="dxa"/>
          </w:tcPr>
          <w:p w14:paraId="09BFAB51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SN </w:t>
            </w:r>
          </w:p>
        </w:tc>
        <w:tc>
          <w:tcPr>
            <w:tcW w:w="1148" w:type="dxa"/>
          </w:tcPr>
          <w:p w14:paraId="191BF202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Received from </w:t>
            </w:r>
          </w:p>
        </w:tc>
        <w:tc>
          <w:tcPr>
            <w:tcW w:w="1098" w:type="dxa"/>
          </w:tcPr>
          <w:p w14:paraId="601FF750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Carried forward from previous month </w:t>
            </w:r>
          </w:p>
        </w:tc>
        <w:tc>
          <w:tcPr>
            <w:tcW w:w="1084" w:type="dxa"/>
          </w:tcPr>
          <w:p w14:paraId="455FA7EE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Received during the month </w:t>
            </w:r>
          </w:p>
        </w:tc>
        <w:tc>
          <w:tcPr>
            <w:tcW w:w="940" w:type="dxa"/>
          </w:tcPr>
          <w:p w14:paraId="01BA3692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Total Pending</w:t>
            </w:r>
          </w:p>
        </w:tc>
        <w:tc>
          <w:tcPr>
            <w:tcW w:w="1122" w:type="dxa"/>
          </w:tcPr>
          <w:p w14:paraId="5FCC4219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Resolved </w:t>
            </w:r>
          </w:p>
        </w:tc>
        <w:tc>
          <w:tcPr>
            <w:tcW w:w="1880" w:type="dxa"/>
            <w:gridSpan w:val="2"/>
          </w:tcPr>
          <w:p w14:paraId="3A10A8BA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Pending at the end of the month **</w:t>
            </w:r>
          </w:p>
        </w:tc>
        <w:tc>
          <w:tcPr>
            <w:tcW w:w="1220" w:type="dxa"/>
          </w:tcPr>
          <w:p w14:paraId="2C25CAC7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Average Resolution on time (in days) </w:t>
            </w:r>
          </w:p>
        </w:tc>
      </w:tr>
      <w:tr w:rsidR="00011913" w14:paraId="08A7A5ED" w14:textId="77777777" w:rsidTr="00011913">
        <w:tc>
          <w:tcPr>
            <w:tcW w:w="750" w:type="dxa"/>
          </w:tcPr>
          <w:p w14:paraId="11FCA1A7" w14:textId="77777777"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148" w:type="dxa"/>
          </w:tcPr>
          <w:p w14:paraId="23D23400" w14:textId="77777777"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098" w:type="dxa"/>
          </w:tcPr>
          <w:p w14:paraId="52219D8B" w14:textId="77777777"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084" w:type="dxa"/>
          </w:tcPr>
          <w:p w14:paraId="6EA5CA84" w14:textId="77777777"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940" w:type="dxa"/>
          </w:tcPr>
          <w:p w14:paraId="69570ECE" w14:textId="77777777"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122" w:type="dxa"/>
          </w:tcPr>
          <w:p w14:paraId="4BDFE18E" w14:textId="77777777"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940" w:type="dxa"/>
          </w:tcPr>
          <w:p w14:paraId="66DCF3ED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Pending for less than 3 month</w:t>
            </w:r>
          </w:p>
        </w:tc>
        <w:tc>
          <w:tcPr>
            <w:tcW w:w="940" w:type="dxa"/>
          </w:tcPr>
          <w:p w14:paraId="4586C827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Pending for more than 3 month </w:t>
            </w:r>
          </w:p>
        </w:tc>
        <w:tc>
          <w:tcPr>
            <w:tcW w:w="1220" w:type="dxa"/>
          </w:tcPr>
          <w:p w14:paraId="5EB96013" w14:textId="77777777" w:rsidR="00011913" w:rsidRDefault="00011913" w:rsidP="00720234">
            <w:pPr>
              <w:rPr>
                <w:lang w:val="en-US"/>
              </w:rPr>
            </w:pPr>
          </w:p>
        </w:tc>
      </w:tr>
      <w:tr w:rsidR="00011913" w14:paraId="6D884527" w14:textId="77777777" w:rsidTr="00011913">
        <w:tc>
          <w:tcPr>
            <w:tcW w:w="750" w:type="dxa"/>
          </w:tcPr>
          <w:p w14:paraId="22953397" w14:textId="77777777"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1</w:t>
            </w:r>
          </w:p>
        </w:tc>
        <w:tc>
          <w:tcPr>
            <w:tcW w:w="1148" w:type="dxa"/>
          </w:tcPr>
          <w:p w14:paraId="50E8EE10" w14:textId="77777777"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2</w:t>
            </w:r>
          </w:p>
        </w:tc>
        <w:tc>
          <w:tcPr>
            <w:tcW w:w="1098" w:type="dxa"/>
          </w:tcPr>
          <w:p w14:paraId="1301BD39" w14:textId="77777777"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3</w:t>
            </w:r>
          </w:p>
        </w:tc>
        <w:tc>
          <w:tcPr>
            <w:tcW w:w="1084" w:type="dxa"/>
          </w:tcPr>
          <w:p w14:paraId="44C4EC47" w14:textId="77777777"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4</w:t>
            </w:r>
          </w:p>
        </w:tc>
        <w:tc>
          <w:tcPr>
            <w:tcW w:w="940" w:type="dxa"/>
          </w:tcPr>
          <w:p w14:paraId="51A93EF3" w14:textId="77777777"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5</w:t>
            </w:r>
          </w:p>
        </w:tc>
        <w:tc>
          <w:tcPr>
            <w:tcW w:w="1122" w:type="dxa"/>
          </w:tcPr>
          <w:p w14:paraId="64E0E457" w14:textId="77777777"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6</w:t>
            </w:r>
          </w:p>
        </w:tc>
        <w:tc>
          <w:tcPr>
            <w:tcW w:w="1880" w:type="dxa"/>
            <w:gridSpan w:val="2"/>
          </w:tcPr>
          <w:p w14:paraId="22A4C54F" w14:textId="77777777"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7</w:t>
            </w:r>
          </w:p>
        </w:tc>
        <w:tc>
          <w:tcPr>
            <w:tcW w:w="1220" w:type="dxa"/>
          </w:tcPr>
          <w:p w14:paraId="26322A2A" w14:textId="77777777"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8</w:t>
            </w:r>
          </w:p>
        </w:tc>
      </w:tr>
      <w:tr w:rsidR="00011913" w14:paraId="4FE15D85" w14:textId="77777777" w:rsidTr="00011913">
        <w:tc>
          <w:tcPr>
            <w:tcW w:w="750" w:type="dxa"/>
          </w:tcPr>
          <w:p w14:paraId="1FD1D657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48" w:type="dxa"/>
          </w:tcPr>
          <w:p w14:paraId="5018941B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Directly from Investors</w:t>
            </w:r>
          </w:p>
        </w:tc>
        <w:tc>
          <w:tcPr>
            <w:tcW w:w="1098" w:type="dxa"/>
          </w:tcPr>
          <w:p w14:paraId="59F6BB1B" w14:textId="77777777" w:rsidR="00011913" w:rsidRDefault="00EB3CB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14:paraId="6974D8D7" w14:textId="77777777" w:rsidR="00011913" w:rsidRDefault="006E3D8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14:paraId="42AFAEBC" w14:textId="77777777" w:rsidR="00011913" w:rsidRDefault="00E4580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14:paraId="68CF3B16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14:paraId="711A9E32" w14:textId="77777777" w:rsidR="00011913" w:rsidRDefault="007A5BB8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  <w:r w:rsidR="005B219C">
              <w:rPr>
                <w:lang w:val="en-US"/>
              </w:rPr>
              <w:t xml:space="preserve">                </w:t>
            </w:r>
            <w:r w:rsidR="006E3D8A">
              <w:rPr>
                <w:lang w:val="en-US"/>
              </w:rPr>
              <w:t xml:space="preserve">  </w:t>
            </w:r>
          </w:p>
        </w:tc>
        <w:tc>
          <w:tcPr>
            <w:tcW w:w="1220" w:type="dxa"/>
          </w:tcPr>
          <w:p w14:paraId="2533D0E3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14:paraId="04CF36C1" w14:textId="77777777" w:rsidTr="00011913">
        <w:tc>
          <w:tcPr>
            <w:tcW w:w="750" w:type="dxa"/>
          </w:tcPr>
          <w:p w14:paraId="13CD94FB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48" w:type="dxa"/>
          </w:tcPr>
          <w:p w14:paraId="50D9169B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SEBI (SCORES 2.0)</w:t>
            </w:r>
          </w:p>
        </w:tc>
        <w:tc>
          <w:tcPr>
            <w:tcW w:w="1098" w:type="dxa"/>
          </w:tcPr>
          <w:p w14:paraId="334525B4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14:paraId="7EC44BB8" w14:textId="4A20722D" w:rsidR="00011913" w:rsidRDefault="00244C09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940" w:type="dxa"/>
          </w:tcPr>
          <w:p w14:paraId="4B99D02C" w14:textId="0EFE41C5" w:rsidR="00011913" w:rsidRDefault="00244C09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22" w:type="dxa"/>
          </w:tcPr>
          <w:p w14:paraId="66D40B6A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14:paraId="6FC6BCC5" w14:textId="37A47F3D" w:rsidR="00011913" w:rsidRDefault="00244C09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220" w:type="dxa"/>
          </w:tcPr>
          <w:p w14:paraId="3644B48C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14:paraId="3D9587B8" w14:textId="77777777" w:rsidTr="00011913">
        <w:tc>
          <w:tcPr>
            <w:tcW w:w="750" w:type="dxa"/>
          </w:tcPr>
          <w:p w14:paraId="1C744010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148" w:type="dxa"/>
          </w:tcPr>
          <w:p w14:paraId="32CA7743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Stock Exchanges</w:t>
            </w:r>
          </w:p>
        </w:tc>
        <w:tc>
          <w:tcPr>
            <w:tcW w:w="1098" w:type="dxa"/>
          </w:tcPr>
          <w:p w14:paraId="1C4E09D4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14:paraId="78DBBE3D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14:paraId="211E1B27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14:paraId="1B047DB6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14:paraId="16578117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14:paraId="36001E42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14:paraId="513CFDDF" w14:textId="77777777" w:rsidTr="00011913">
        <w:tc>
          <w:tcPr>
            <w:tcW w:w="750" w:type="dxa"/>
          </w:tcPr>
          <w:p w14:paraId="2C846B19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48" w:type="dxa"/>
          </w:tcPr>
          <w:p w14:paraId="6F0D5BF8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Other Sources (if any)</w:t>
            </w:r>
          </w:p>
        </w:tc>
        <w:tc>
          <w:tcPr>
            <w:tcW w:w="1098" w:type="dxa"/>
          </w:tcPr>
          <w:p w14:paraId="6E8E3AA4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14:paraId="616CA807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14:paraId="2076F787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14:paraId="0F02A780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14:paraId="73E0887A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14:paraId="07E0AC41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14:paraId="0633AB67" w14:textId="77777777" w:rsidTr="00011913">
        <w:tc>
          <w:tcPr>
            <w:tcW w:w="750" w:type="dxa"/>
          </w:tcPr>
          <w:p w14:paraId="2BE4400F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148" w:type="dxa"/>
          </w:tcPr>
          <w:p w14:paraId="6E7A5670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Grand Total </w:t>
            </w:r>
          </w:p>
        </w:tc>
        <w:tc>
          <w:tcPr>
            <w:tcW w:w="1098" w:type="dxa"/>
          </w:tcPr>
          <w:p w14:paraId="66530278" w14:textId="77777777" w:rsidR="00011913" w:rsidRDefault="00EB3CB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14:paraId="19929222" w14:textId="184CD2D0" w:rsidR="00011913" w:rsidRDefault="00244C09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940" w:type="dxa"/>
          </w:tcPr>
          <w:p w14:paraId="26FCE258" w14:textId="78E5DA1C" w:rsidR="00011913" w:rsidRDefault="00244C09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22" w:type="dxa"/>
          </w:tcPr>
          <w:p w14:paraId="4E840217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14:paraId="39510812" w14:textId="5E6E190B" w:rsidR="00011913" w:rsidRDefault="00244C09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7A5BB8">
              <w:rPr>
                <w:lang w:val="en-US"/>
              </w:rPr>
              <w:t xml:space="preserve">                 </w:t>
            </w:r>
          </w:p>
        </w:tc>
        <w:tc>
          <w:tcPr>
            <w:tcW w:w="1220" w:type="dxa"/>
          </w:tcPr>
          <w:p w14:paraId="74AF5A9A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14:paraId="07433FCD" w14:textId="77777777" w:rsidR="00011913" w:rsidRPr="009615A6" w:rsidRDefault="00011913" w:rsidP="00011913">
      <w:pPr>
        <w:rPr>
          <w:lang w:val="en-US"/>
        </w:rPr>
      </w:pPr>
    </w:p>
    <w:p w14:paraId="39F3437C" w14:textId="77777777" w:rsidR="00491FEE" w:rsidRPr="007E432B" w:rsidRDefault="00491FEE" w:rsidP="00491FEE">
      <w:pPr>
        <w:rPr>
          <w:b/>
          <w:sz w:val="32"/>
          <w:szCs w:val="32"/>
          <w:u w:val="single"/>
          <w:lang w:val="en-US"/>
        </w:rPr>
      </w:pPr>
      <w:r>
        <w:rPr>
          <w:b/>
          <w:sz w:val="32"/>
          <w:szCs w:val="32"/>
          <w:u w:val="single"/>
          <w:lang w:val="en-US"/>
        </w:rPr>
        <w:t>Trend of Monthly disposal of compl</w:t>
      </w:r>
      <w:r w:rsidRPr="007E432B">
        <w:rPr>
          <w:b/>
          <w:sz w:val="32"/>
          <w:szCs w:val="32"/>
          <w:u w:val="single"/>
          <w:lang w:val="en-US"/>
        </w:rPr>
        <w:t>a</w:t>
      </w:r>
      <w:r>
        <w:rPr>
          <w:b/>
          <w:sz w:val="32"/>
          <w:szCs w:val="32"/>
          <w:u w:val="single"/>
          <w:lang w:val="en-US"/>
        </w:rPr>
        <w:t>i</w:t>
      </w:r>
      <w:r w:rsidRPr="007E432B">
        <w:rPr>
          <w:b/>
          <w:sz w:val="32"/>
          <w:szCs w:val="32"/>
          <w:u w:val="single"/>
          <w:lang w:val="en-US"/>
        </w:rPr>
        <w:t>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7"/>
        <w:gridCol w:w="2263"/>
        <w:gridCol w:w="1540"/>
        <w:gridCol w:w="1540"/>
        <w:gridCol w:w="1541"/>
        <w:gridCol w:w="1541"/>
      </w:tblGrid>
      <w:tr w:rsidR="00491FEE" w14:paraId="38672AFA" w14:textId="77777777" w:rsidTr="00720234">
        <w:tc>
          <w:tcPr>
            <w:tcW w:w="817" w:type="dxa"/>
          </w:tcPr>
          <w:p w14:paraId="4470C5BC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SN </w:t>
            </w:r>
          </w:p>
        </w:tc>
        <w:tc>
          <w:tcPr>
            <w:tcW w:w="2263" w:type="dxa"/>
          </w:tcPr>
          <w:p w14:paraId="355EA765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Month </w:t>
            </w:r>
          </w:p>
        </w:tc>
        <w:tc>
          <w:tcPr>
            <w:tcW w:w="1540" w:type="dxa"/>
          </w:tcPr>
          <w:p w14:paraId="0B48AF54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Carried forward from previous month</w:t>
            </w:r>
          </w:p>
        </w:tc>
        <w:tc>
          <w:tcPr>
            <w:tcW w:w="1540" w:type="dxa"/>
          </w:tcPr>
          <w:p w14:paraId="7E7AD0A0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Received </w:t>
            </w:r>
          </w:p>
        </w:tc>
        <w:tc>
          <w:tcPr>
            <w:tcW w:w="1541" w:type="dxa"/>
          </w:tcPr>
          <w:p w14:paraId="48A28349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Resolved *</w:t>
            </w:r>
          </w:p>
        </w:tc>
        <w:tc>
          <w:tcPr>
            <w:tcW w:w="1541" w:type="dxa"/>
          </w:tcPr>
          <w:p w14:paraId="1D93566C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Pending **</w:t>
            </w:r>
          </w:p>
        </w:tc>
      </w:tr>
      <w:tr w:rsidR="00491FEE" w14:paraId="79E190CC" w14:textId="77777777" w:rsidTr="00720234">
        <w:tc>
          <w:tcPr>
            <w:tcW w:w="817" w:type="dxa"/>
          </w:tcPr>
          <w:p w14:paraId="68E88612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2263" w:type="dxa"/>
          </w:tcPr>
          <w:p w14:paraId="3B6C44CB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1540" w:type="dxa"/>
          </w:tcPr>
          <w:p w14:paraId="4397FAEF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1540" w:type="dxa"/>
          </w:tcPr>
          <w:p w14:paraId="38827ED6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1541" w:type="dxa"/>
          </w:tcPr>
          <w:p w14:paraId="0148B3AF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1541" w:type="dxa"/>
          </w:tcPr>
          <w:p w14:paraId="5D21EF2E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6</w:t>
            </w:r>
          </w:p>
        </w:tc>
      </w:tr>
      <w:tr w:rsidR="00175569" w14:paraId="3A0BFA48" w14:textId="77777777" w:rsidTr="00720234">
        <w:tc>
          <w:tcPr>
            <w:tcW w:w="817" w:type="dxa"/>
          </w:tcPr>
          <w:p w14:paraId="5D7CECA6" w14:textId="77777777"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263" w:type="dxa"/>
          </w:tcPr>
          <w:p w14:paraId="1C8F96F7" w14:textId="77777777" w:rsidR="00175569" w:rsidRPr="00175569" w:rsidRDefault="00AF553A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April </w:t>
            </w:r>
            <w:r w:rsidR="00175569">
              <w:rPr>
                <w:lang w:val="en-US"/>
              </w:rPr>
              <w:t>202</w:t>
            </w:r>
            <w:r w:rsidR="00954C9D">
              <w:rPr>
                <w:lang w:val="en-US"/>
              </w:rPr>
              <w:t>5</w:t>
            </w:r>
          </w:p>
        </w:tc>
        <w:tc>
          <w:tcPr>
            <w:tcW w:w="1540" w:type="dxa"/>
          </w:tcPr>
          <w:p w14:paraId="4B9F4278" w14:textId="77777777" w:rsidR="00175569" w:rsidRPr="00175569" w:rsidRDefault="00954C9D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14:paraId="37C5CD09" w14:textId="2CD808E5" w:rsidR="00175569" w:rsidRPr="00175569" w:rsidRDefault="00244C09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541" w:type="dxa"/>
          </w:tcPr>
          <w:p w14:paraId="3A57AB23" w14:textId="77777777"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14:paraId="504D2186" w14:textId="250243A2" w:rsidR="00175569" w:rsidRPr="00175569" w:rsidRDefault="00244C09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491FEE" w14:paraId="2A6A4AE8" w14:textId="77777777" w:rsidTr="00720234">
        <w:tc>
          <w:tcPr>
            <w:tcW w:w="817" w:type="dxa"/>
          </w:tcPr>
          <w:p w14:paraId="788D6582" w14:textId="77777777" w:rsidR="00491FEE" w:rsidRDefault="00491FEE" w:rsidP="00720234">
            <w:pPr>
              <w:rPr>
                <w:lang w:val="en-US"/>
              </w:rPr>
            </w:pPr>
          </w:p>
        </w:tc>
        <w:tc>
          <w:tcPr>
            <w:tcW w:w="2263" w:type="dxa"/>
          </w:tcPr>
          <w:p w14:paraId="637C25C2" w14:textId="77777777" w:rsidR="00491FEE" w:rsidRDefault="00491FEE" w:rsidP="00720234">
            <w:pPr>
              <w:rPr>
                <w:lang w:val="en-US"/>
              </w:rPr>
            </w:pPr>
            <w:r>
              <w:rPr>
                <w:lang w:val="en-US"/>
              </w:rPr>
              <w:t>Grand Total</w:t>
            </w:r>
          </w:p>
        </w:tc>
        <w:tc>
          <w:tcPr>
            <w:tcW w:w="1540" w:type="dxa"/>
          </w:tcPr>
          <w:p w14:paraId="2CC1754B" w14:textId="77777777" w:rsidR="00491FEE" w:rsidRDefault="00954C9D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14:paraId="14BD94B7" w14:textId="77777777" w:rsidR="00491FEE" w:rsidRDefault="006E3D8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14:paraId="47FEFB7C" w14:textId="77777777"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14:paraId="1C029712" w14:textId="77777777" w:rsidR="00491FEE" w:rsidRDefault="00954C9D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14:paraId="4AC8770E" w14:textId="77777777" w:rsidR="00A62141" w:rsidRDefault="00A62141"/>
    <w:p w14:paraId="078C2696" w14:textId="77777777" w:rsidR="00BB4867" w:rsidRDefault="00BB4867"/>
    <w:p w14:paraId="26B0FB72" w14:textId="77777777" w:rsidR="00AF553A" w:rsidRDefault="00AF553A"/>
    <w:p w14:paraId="6EAB0BAB" w14:textId="77777777" w:rsidR="00AF553A" w:rsidRDefault="00AF553A"/>
    <w:p w14:paraId="32EB955C" w14:textId="77777777" w:rsidR="00BB4867" w:rsidRPr="00F427FD" w:rsidRDefault="00BB4867" w:rsidP="00BB4867">
      <w:pPr>
        <w:rPr>
          <w:b/>
          <w:sz w:val="32"/>
          <w:szCs w:val="32"/>
          <w:lang w:val="en-US"/>
        </w:rPr>
      </w:pPr>
      <w:r>
        <w:rPr>
          <w:b/>
          <w:sz w:val="32"/>
          <w:szCs w:val="32"/>
          <w:lang w:val="en-US"/>
        </w:rPr>
        <w:lastRenderedPageBreak/>
        <w:t xml:space="preserve">Trend of </w:t>
      </w:r>
      <w:r w:rsidRPr="00F427FD">
        <w:rPr>
          <w:b/>
          <w:sz w:val="32"/>
          <w:szCs w:val="32"/>
          <w:lang w:val="en-US"/>
        </w:rPr>
        <w:t>Annual disposal of complaints</w:t>
      </w:r>
    </w:p>
    <w:p w14:paraId="12CDB62D" w14:textId="77777777" w:rsidR="00BB4867" w:rsidRDefault="00BB4867" w:rsidP="00BB4867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9"/>
        <w:gridCol w:w="2737"/>
        <w:gridCol w:w="1848"/>
        <w:gridCol w:w="1849"/>
        <w:gridCol w:w="1849"/>
      </w:tblGrid>
      <w:tr w:rsidR="00BB4867" w14:paraId="2C3FD5F4" w14:textId="77777777" w:rsidTr="00720234">
        <w:tc>
          <w:tcPr>
            <w:tcW w:w="959" w:type="dxa"/>
          </w:tcPr>
          <w:p w14:paraId="78D2A852" w14:textId="77777777"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SN</w:t>
            </w:r>
          </w:p>
        </w:tc>
        <w:tc>
          <w:tcPr>
            <w:tcW w:w="2737" w:type="dxa"/>
          </w:tcPr>
          <w:p w14:paraId="44905909" w14:textId="77777777"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Year</w:t>
            </w:r>
          </w:p>
        </w:tc>
        <w:tc>
          <w:tcPr>
            <w:tcW w:w="1848" w:type="dxa"/>
          </w:tcPr>
          <w:p w14:paraId="70B482DC" w14:textId="77777777"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Carried forward from previous year</w:t>
            </w:r>
          </w:p>
        </w:tc>
        <w:tc>
          <w:tcPr>
            <w:tcW w:w="1849" w:type="dxa"/>
          </w:tcPr>
          <w:p w14:paraId="580D34E5" w14:textId="77777777"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Received during the year</w:t>
            </w:r>
          </w:p>
        </w:tc>
        <w:tc>
          <w:tcPr>
            <w:tcW w:w="1849" w:type="dxa"/>
          </w:tcPr>
          <w:p w14:paraId="0DB32284" w14:textId="77777777"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Pending at the end of the year</w:t>
            </w:r>
          </w:p>
        </w:tc>
      </w:tr>
      <w:tr w:rsidR="00BB4867" w14:paraId="432F8112" w14:textId="77777777" w:rsidTr="00720234">
        <w:tc>
          <w:tcPr>
            <w:tcW w:w="959" w:type="dxa"/>
          </w:tcPr>
          <w:p w14:paraId="27FFCDBB" w14:textId="77777777"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737" w:type="dxa"/>
          </w:tcPr>
          <w:p w14:paraId="1B843B7A" w14:textId="08F880C1"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</w:t>
            </w:r>
            <w:r w:rsidR="00BC6A36">
              <w:rPr>
                <w:lang w:val="en-US"/>
              </w:rPr>
              <w:t>5-26</w:t>
            </w:r>
          </w:p>
        </w:tc>
        <w:tc>
          <w:tcPr>
            <w:tcW w:w="1848" w:type="dxa"/>
          </w:tcPr>
          <w:p w14:paraId="3AEA882B" w14:textId="77777777"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14:paraId="5276B316" w14:textId="2958EB71" w:rsidR="00BB4867" w:rsidRDefault="00BC6A36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849" w:type="dxa"/>
          </w:tcPr>
          <w:p w14:paraId="2EC12830" w14:textId="4FC1415D" w:rsidR="00BB4867" w:rsidRDefault="00BC6A36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BB4867" w14:paraId="4931CC07" w14:textId="77777777" w:rsidTr="00720234">
        <w:tc>
          <w:tcPr>
            <w:tcW w:w="959" w:type="dxa"/>
          </w:tcPr>
          <w:p w14:paraId="3D24B35B" w14:textId="77777777" w:rsidR="00BB4867" w:rsidRDefault="00BB4867" w:rsidP="00720234">
            <w:pPr>
              <w:rPr>
                <w:lang w:val="en-US"/>
              </w:rPr>
            </w:pPr>
          </w:p>
        </w:tc>
        <w:tc>
          <w:tcPr>
            <w:tcW w:w="2737" w:type="dxa"/>
          </w:tcPr>
          <w:p w14:paraId="440179DB" w14:textId="77777777"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 xml:space="preserve">Grand Total </w:t>
            </w:r>
          </w:p>
        </w:tc>
        <w:tc>
          <w:tcPr>
            <w:tcW w:w="1848" w:type="dxa"/>
          </w:tcPr>
          <w:p w14:paraId="07ACB18F" w14:textId="0F888610" w:rsidR="00BB4867" w:rsidRDefault="00BB4867" w:rsidP="00720234">
            <w:pPr>
              <w:rPr>
                <w:lang w:val="en-US"/>
              </w:rPr>
            </w:pPr>
          </w:p>
        </w:tc>
        <w:tc>
          <w:tcPr>
            <w:tcW w:w="1849" w:type="dxa"/>
          </w:tcPr>
          <w:p w14:paraId="07247D1D" w14:textId="77777777" w:rsidR="00BB4867" w:rsidRDefault="00085553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849" w:type="dxa"/>
          </w:tcPr>
          <w:p w14:paraId="1DE083ED" w14:textId="77777777" w:rsidR="00BB4867" w:rsidRDefault="00E45806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</w:tbl>
    <w:p w14:paraId="166CF379" w14:textId="77777777" w:rsidR="00BB4867" w:rsidRPr="00F427FD" w:rsidRDefault="00BB4867" w:rsidP="00BB4867">
      <w:pPr>
        <w:rPr>
          <w:lang w:val="en-US"/>
        </w:rPr>
      </w:pPr>
    </w:p>
    <w:p w14:paraId="6CC53502" w14:textId="77777777" w:rsidR="00BB4867" w:rsidRDefault="00BB4867"/>
    <w:sectPr w:rsidR="00BB4867" w:rsidSect="00836A1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11913"/>
    <w:rsid w:val="00011913"/>
    <w:rsid w:val="000271ED"/>
    <w:rsid w:val="00085553"/>
    <w:rsid w:val="000B4837"/>
    <w:rsid w:val="00101D32"/>
    <w:rsid w:val="00175569"/>
    <w:rsid w:val="00244C09"/>
    <w:rsid w:val="0025327C"/>
    <w:rsid w:val="002E0F69"/>
    <w:rsid w:val="002E2E45"/>
    <w:rsid w:val="002F73E0"/>
    <w:rsid w:val="003200EA"/>
    <w:rsid w:val="00395004"/>
    <w:rsid w:val="003A49DC"/>
    <w:rsid w:val="003F2C11"/>
    <w:rsid w:val="00403339"/>
    <w:rsid w:val="0040358C"/>
    <w:rsid w:val="00426FB5"/>
    <w:rsid w:val="00443B5D"/>
    <w:rsid w:val="00454BE1"/>
    <w:rsid w:val="004609C2"/>
    <w:rsid w:val="00480899"/>
    <w:rsid w:val="00484119"/>
    <w:rsid w:val="00487ACA"/>
    <w:rsid w:val="00491FEE"/>
    <w:rsid w:val="004A54D3"/>
    <w:rsid w:val="004D7CA5"/>
    <w:rsid w:val="004F0D2A"/>
    <w:rsid w:val="005406AC"/>
    <w:rsid w:val="00586D0A"/>
    <w:rsid w:val="005B219C"/>
    <w:rsid w:val="005B7190"/>
    <w:rsid w:val="005F5EE4"/>
    <w:rsid w:val="00652BDD"/>
    <w:rsid w:val="00654F95"/>
    <w:rsid w:val="00673546"/>
    <w:rsid w:val="00684E35"/>
    <w:rsid w:val="006E3D8A"/>
    <w:rsid w:val="006E69CA"/>
    <w:rsid w:val="00727108"/>
    <w:rsid w:val="00762CDE"/>
    <w:rsid w:val="00775300"/>
    <w:rsid w:val="0079326E"/>
    <w:rsid w:val="007A5BB8"/>
    <w:rsid w:val="007C0190"/>
    <w:rsid w:val="007D24F0"/>
    <w:rsid w:val="007D503E"/>
    <w:rsid w:val="007E0E32"/>
    <w:rsid w:val="007E5024"/>
    <w:rsid w:val="007F7EA3"/>
    <w:rsid w:val="00813F09"/>
    <w:rsid w:val="00832B17"/>
    <w:rsid w:val="00857395"/>
    <w:rsid w:val="008759FA"/>
    <w:rsid w:val="008D3AE5"/>
    <w:rsid w:val="008E7E7C"/>
    <w:rsid w:val="0091723C"/>
    <w:rsid w:val="00950A72"/>
    <w:rsid w:val="00953BA2"/>
    <w:rsid w:val="00954C9D"/>
    <w:rsid w:val="009D1D91"/>
    <w:rsid w:val="00A62141"/>
    <w:rsid w:val="00A922F3"/>
    <w:rsid w:val="00A9513C"/>
    <w:rsid w:val="00AB0D6F"/>
    <w:rsid w:val="00AF553A"/>
    <w:rsid w:val="00B300D1"/>
    <w:rsid w:val="00B344FC"/>
    <w:rsid w:val="00B74A81"/>
    <w:rsid w:val="00B76F44"/>
    <w:rsid w:val="00BB4867"/>
    <w:rsid w:val="00BC6A36"/>
    <w:rsid w:val="00BF6229"/>
    <w:rsid w:val="00C11594"/>
    <w:rsid w:val="00C131DC"/>
    <w:rsid w:val="00C26D78"/>
    <w:rsid w:val="00C57EE3"/>
    <w:rsid w:val="00CD0FB3"/>
    <w:rsid w:val="00D81A10"/>
    <w:rsid w:val="00D84247"/>
    <w:rsid w:val="00D87C57"/>
    <w:rsid w:val="00DE6E69"/>
    <w:rsid w:val="00E45806"/>
    <w:rsid w:val="00E46247"/>
    <w:rsid w:val="00E67D61"/>
    <w:rsid w:val="00EB3CB1"/>
    <w:rsid w:val="00EF5875"/>
    <w:rsid w:val="00F10411"/>
    <w:rsid w:val="00F1164C"/>
    <w:rsid w:val="00F53E9C"/>
    <w:rsid w:val="00F743A5"/>
    <w:rsid w:val="00FA0B15"/>
    <w:rsid w:val="00FC0A5A"/>
    <w:rsid w:val="00FC1A69"/>
    <w:rsid w:val="00FD72A8"/>
    <w:rsid w:val="00FF7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B1F348"/>
  <w15:docId w15:val="{1755545F-A02A-41AA-8080-0BB9BF00F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19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119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</Pages>
  <Words>136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sujit</dc:creator>
  <cp:keywords/>
  <dc:description/>
  <cp:lastModifiedBy>Admin</cp:lastModifiedBy>
  <cp:revision>58</cp:revision>
  <dcterms:created xsi:type="dcterms:W3CDTF">2025-05-21T06:22:00Z</dcterms:created>
  <dcterms:modified xsi:type="dcterms:W3CDTF">2025-10-06T07:38:00Z</dcterms:modified>
</cp:coreProperties>
</file>